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79" w:rsidRDefault="000166A4" w:rsidP="000166A4">
      <w:pPr>
        <w:jc w:val="center"/>
        <w:rPr>
          <w:b/>
        </w:rPr>
      </w:pPr>
      <w:r>
        <w:rPr>
          <w:b/>
        </w:rPr>
        <w:t>COSTO CASILLA, URNA, MAMPARA Y BOLETA</w:t>
      </w:r>
    </w:p>
    <w:p w:rsidR="000166A4" w:rsidRPr="000166A4" w:rsidRDefault="000166A4" w:rsidP="000166A4">
      <w:pPr>
        <w:jc w:val="center"/>
        <w:rPr>
          <w:b/>
        </w:rPr>
      </w:pPr>
      <w:r>
        <w:rPr>
          <w:b/>
        </w:rPr>
        <w:t>PROCESO ELECTORAL ESTATAL ORDINARIO 2014-2015</w:t>
      </w:r>
    </w:p>
    <w:p w:rsidR="000166A4" w:rsidRDefault="000166A4"/>
    <w:tbl>
      <w:tblPr>
        <w:tblStyle w:val="Tablaconcuadrcula"/>
        <w:tblW w:w="0" w:type="auto"/>
        <w:tblInd w:w="337" w:type="dxa"/>
        <w:tblLook w:val="04A0"/>
      </w:tblPr>
      <w:tblGrid>
        <w:gridCol w:w="2655"/>
        <w:gridCol w:w="3805"/>
        <w:gridCol w:w="2257"/>
      </w:tblGrid>
      <w:tr w:rsidR="000166A4" w:rsidTr="00226D10">
        <w:tc>
          <w:tcPr>
            <w:tcW w:w="2660" w:type="dxa"/>
            <w:vAlign w:val="center"/>
          </w:tcPr>
          <w:p w:rsidR="000166A4" w:rsidRPr="009061E9" w:rsidRDefault="000166A4" w:rsidP="00226D10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061E9">
              <w:rPr>
                <w:rFonts w:ascii="Palatino Linotype" w:hAnsi="Palatino Linotype"/>
                <w:b/>
                <w:sz w:val="20"/>
                <w:szCs w:val="20"/>
              </w:rPr>
              <w:t>DOCUMENTACIÓN Y MATERIAL ELECTORAL</w:t>
            </w:r>
          </w:p>
        </w:tc>
        <w:tc>
          <w:tcPr>
            <w:tcW w:w="3827" w:type="dxa"/>
            <w:vAlign w:val="center"/>
          </w:tcPr>
          <w:p w:rsidR="000166A4" w:rsidRPr="009061E9" w:rsidRDefault="000166A4" w:rsidP="00226D10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061E9">
              <w:rPr>
                <w:rFonts w:ascii="Palatino Linotype" w:hAnsi="Palatino Linotype"/>
                <w:b/>
                <w:sz w:val="20"/>
                <w:szCs w:val="20"/>
              </w:rPr>
              <w:t>EMPRESA CONTRATADA PARA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 xml:space="preserve">    </w:t>
            </w:r>
            <w:r w:rsidRPr="009061E9">
              <w:rPr>
                <w:rFonts w:ascii="Palatino Linotype" w:hAnsi="Palatino Linotype"/>
                <w:b/>
                <w:sz w:val="20"/>
                <w:szCs w:val="20"/>
              </w:rPr>
              <w:t xml:space="preserve"> SU ELABORACIÓN</w:t>
            </w:r>
          </w:p>
        </w:tc>
        <w:tc>
          <w:tcPr>
            <w:tcW w:w="2268" w:type="dxa"/>
            <w:vAlign w:val="center"/>
          </w:tcPr>
          <w:p w:rsidR="000166A4" w:rsidRPr="009061E9" w:rsidRDefault="000166A4" w:rsidP="00226D10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9061E9">
              <w:rPr>
                <w:rFonts w:ascii="Palatino Linotype" w:hAnsi="Palatino Linotype"/>
                <w:b/>
                <w:sz w:val="20"/>
                <w:szCs w:val="20"/>
              </w:rPr>
              <w:t>COSTO UNITARIO</w:t>
            </w:r>
          </w:p>
        </w:tc>
      </w:tr>
      <w:tr w:rsidR="000166A4" w:rsidTr="00226D10">
        <w:tc>
          <w:tcPr>
            <w:tcW w:w="2660" w:type="dxa"/>
          </w:tcPr>
          <w:p w:rsidR="000166A4" w:rsidRDefault="000166A4" w:rsidP="00226D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Una casilla</w:t>
            </w:r>
          </w:p>
        </w:tc>
        <w:tc>
          <w:tcPr>
            <w:tcW w:w="3827" w:type="dxa"/>
          </w:tcPr>
          <w:p w:rsidR="000166A4" w:rsidRPr="009061E9" w:rsidRDefault="000166A4" w:rsidP="00226D10">
            <w:pPr>
              <w:rPr>
                <w:rFonts w:ascii="Palatino Linotype" w:hAnsi="Palatino Linotype"/>
                <w:sz w:val="20"/>
                <w:szCs w:val="20"/>
              </w:rPr>
            </w:pPr>
            <w:r w:rsidRPr="009061E9">
              <w:rPr>
                <w:rFonts w:ascii="Palatino Linotype" w:hAnsi="Palatino Linotype"/>
                <w:sz w:val="20"/>
                <w:szCs w:val="20"/>
              </w:rPr>
              <w:t>SERIPLAST DE MÉXICO S.A. DE C.V.</w:t>
            </w:r>
          </w:p>
        </w:tc>
        <w:tc>
          <w:tcPr>
            <w:tcW w:w="2268" w:type="dxa"/>
          </w:tcPr>
          <w:p w:rsidR="000166A4" w:rsidRDefault="000166A4" w:rsidP="00226D1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$ 14,979.00</w:t>
            </w:r>
          </w:p>
        </w:tc>
      </w:tr>
      <w:tr w:rsidR="000166A4" w:rsidTr="00226D10">
        <w:tc>
          <w:tcPr>
            <w:tcW w:w="2660" w:type="dxa"/>
          </w:tcPr>
          <w:p w:rsidR="000166A4" w:rsidRDefault="000166A4" w:rsidP="00226D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Una urna</w:t>
            </w:r>
          </w:p>
        </w:tc>
        <w:tc>
          <w:tcPr>
            <w:tcW w:w="3827" w:type="dxa"/>
          </w:tcPr>
          <w:p w:rsidR="000166A4" w:rsidRPr="009061E9" w:rsidRDefault="000166A4" w:rsidP="00226D10">
            <w:pPr>
              <w:rPr>
                <w:rFonts w:ascii="Palatino Linotype" w:hAnsi="Palatino Linotype"/>
                <w:sz w:val="20"/>
                <w:szCs w:val="20"/>
              </w:rPr>
            </w:pPr>
            <w:r w:rsidRPr="009061E9">
              <w:rPr>
                <w:rFonts w:ascii="Palatino Linotype" w:hAnsi="Palatino Linotype"/>
                <w:sz w:val="20"/>
                <w:szCs w:val="20"/>
              </w:rPr>
              <w:t>SERIPLAST DE MÉXICO S.A. DE C.V.</w:t>
            </w:r>
          </w:p>
        </w:tc>
        <w:tc>
          <w:tcPr>
            <w:tcW w:w="2268" w:type="dxa"/>
          </w:tcPr>
          <w:p w:rsidR="000166A4" w:rsidRDefault="000166A4" w:rsidP="00226D1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300.00</w:t>
            </w:r>
          </w:p>
        </w:tc>
      </w:tr>
      <w:tr w:rsidR="000166A4" w:rsidTr="00226D10">
        <w:tc>
          <w:tcPr>
            <w:tcW w:w="2660" w:type="dxa"/>
          </w:tcPr>
          <w:p w:rsidR="000166A4" w:rsidRDefault="000166A4" w:rsidP="00226D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Una mampara</w:t>
            </w:r>
          </w:p>
        </w:tc>
        <w:tc>
          <w:tcPr>
            <w:tcW w:w="3827" w:type="dxa"/>
          </w:tcPr>
          <w:p w:rsidR="000166A4" w:rsidRPr="009061E9" w:rsidRDefault="000166A4" w:rsidP="00226D10">
            <w:pPr>
              <w:rPr>
                <w:rFonts w:ascii="Palatino Linotype" w:hAnsi="Palatino Linotype"/>
                <w:sz w:val="20"/>
                <w:szCs w:val="20"/>
              </w:rPr>
            </w:pPr>
            <w:r w:rsidRPr="009061E9">
              <w:rPr>
                <w:rFonts w:ascii="Palatino Linotype" w:hAnsi="Palatino Linotype"/>
                <w:sz w:val="20"/>
                <w:szCs w:val="20"/>
              </w:rPr>
              <w:t>SERIPLAST DE MÉXICO S.A. DE C.V.</w:t>
            </w:r>
          </w:p>
        </w:tc>
        <w:tc>
          <w:tcPr>
            <w:tcW w:w="2268" w:type="dxa"/>
          </w:tcPr>
          <w:p w:rsidR="000166A4" w:rsidRDefault="000166A4" w:rsidP="00226D1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2,550.00</w:t>
            </w:r>
          </w:p>
        </w:tc>
      </w:tr>
      <w:tr w:rsidR="000166A4" w:rsidTr="00226D10">
        <w:tc>
          <w:tcPr>
            <w:tcW w:w="2660" w:type="dxa"/>
          </w:tcPr>
          <w:p w:rsidR="000166A4" w:rsidRDefault="000166A4" w:rsidP="00226D1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Una boleta</w:t>
            </w:r>
          </w:p>
        </w:tc>
        <w:tc>
          <w:tcPr>
            <w:tcW w:w="3827" w:type="dxa"/>
          </w:tcPr>
          <w:p w:rsidR="000166A4" w:rsidRPr="009061E9" w:rsidRDefault="000166A4" w:rsidP="00226D10">
            <w:pPr>
              <w:rPr>
                <w:rFonts w:ascii="Palatino Linotype" w:hAnsi="Palatino Linotype"/>
                <w:sz w:val="20"/>
                <w:szCs w:val="20"/>
              </w:rPr>
            </w:pPr>
            <w:r w:rsidRPr="009061E9">
              <w:rPr>
                <w:rFonts w:ascii="Palatino Linotype" w:hAnsi="Palatino Linotype"/>
                <w:sz w:val="20"/>
                <w:szCs w:val="20"/>
              </w:rPr>
              <w:t>FORMAS INTELIGENTES S.A. DE C.V.</w:t>
            </w:r>
          </w:p>
        </w:tc>
        <w:tc>
          <w:tcPr>
            <w:tcW w:w="2268" w:type="dxa"/>
          </w:tcPr>
          <w:p w:rsidR="000166A4" w:rsidRDefault="000166A4" w:rsidP="00226D10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2.20</w:t>
            </w:r>
          </w:p>
        </w:tc>
      </w:tr>
    </w:tbl>
    <w:p w:rsidR="000166A4" w:rsidRDefault="000166A4"/>
    <w:sectPr w:rsidR="000166A4" w:rsidSect="004952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66A4"/>
    <w:rsid w:val="000166A4"/>
    <w:rsid w:val="0049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rerodrig</dc:creator>
  <cp:lastModifiedBy>rerodrig</cp:lastModifiedBy>
  <cp:revision>1</cp:revision>
  <dcterms:created xsi:type="dcterms:W3CDTF">2016-09-20T17:44:00Z</dcterms:created>
  <dcterms:modified xsi:type="dcterms:W3CDTF">2016-09-20T17:45:00Z</dcterms:modified>
</cp:coreProperties>
</file>